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329B" w:rsidRPr="000444E9" w:rsidRDefault="00A57A0C" w:rsidP="00C37A2D">
      <w:pPr>
        <w:spacing w:after="240"/>
        <w:rPr>
          <w:rFonts w:ascii="Arial" w:hAnsi="Arial" w:cs="Arial"/>
          <w:b/>
          <w:u w:val="single"/>
        </w:rPr>
      </w:pPr>
      <w:r w:rsidRPr="000444E9">
        <w:rPr>
          <w:rFonts w:ascii="Arial" w:hAnsi="Arial" w:cs="Arial"/>
          <w:b/>
          <w:noProof/>
          <w:sz w:val="24"/>
          <w:szCs w:val="24"/>
        </w:rPr>
        <mc:AlternateContent>
          <mc:Choice Requires="wps">
            <w:drawing>
              <wp:anchor distT="0" distB="0" distL="114300" distR="114300" simplePos="0" relativeHeight="251659264" behindDoc="0" locked="0" layoutInCell="1" allowOverlap="1" wp14:anchorId="29CA70C6" wp14:editId="2103A89F">
                <wp:simplePos x="0" y="0"/>
                <wp:positionH relativeFrom="margin">
                  <wp:align>right</wp:align>
                </wp:positionH>
                <wp:positionV relativeFrom="paragraph">
                  <wp:posOffset>11430</wp:posOffset>
                </wp:positionV>
                <wp:extent cx="2828925" cy="742950"/>
                <wp:effectExtent l="0" t="0" r="9525" b="0"/>
                <wp:wrapSquare wrapText="bothSides"/>
                <wp:docPr id="9" name="Text Box 9"/>
                <wp:cNvGraphicFramePr/>
                <a:graphic xmlns:a="http://schemas.openxmlformats.org/drawingml/2006/main">
                  <a:graphicData uri="http://schemas.microsoft.com/office/word/2010/wordprocessingShape">
                    <wps:wsp>
                      <wps:cNvSpPr txBox="1"/>
                      <wps:spPr>
                        <a:xfrm>
                          <a:off x="0" y="0"/>
                          <a:ext cx="2828925" cy="742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57A0C" w:rsidRPr="00C37A2D" w:rsidRDefault="00A57A0C" w:rsidP="000E16BF">
                            <w:pPr>
                              <w:spacing w:after="0" w:line="240" w:lineRule="auto"/>
                              <w:jc w:val="right"/>
                              <w:rPr>
                                <w:rFonts w:ascii="Myriad Pro" w:hAnsi="Myriad Pro"/>
                                <w:b/>
                                <w:sz w:val="20"/>
                                <w:szCs w:val="20"/>
                              </w:rPr>
                            </w:pPr>
                            <w:r w:rsidRPr="00A57A0C">
                              <w:rPr>
                                <w:rFonts w:ascii="Myriad Pro" w:hAnsi="Myriad Pro"/>
                                <w:b/>
                                <w:sz w:val="20"/>
                                <w:szCs w:val="20"/>
                              </w:rPr>
                              <w:t>Florida CraftArt</w:t>
                            </w:r>
                            <w:r w:rsidR="00C37A2D">
                              <w:rPr>
                                <w:rFonts w:ascii="Myriad Pro" w:hAnsi="Myriad Pro"/>
                                <w:b/>
                                <w:sz w:val="20"/>
                                <w:szCs w:val="20"/>
                              </w:rPr>
                              <w:br/>
                            </w:r>
                            <w:r w:rsidRPr="00A57A0C">
                              <w:rPr>
                                <w:rFonts w:ascii="Myriad Pro Cond" w:hAnsi="Myriad Pro Cond"/>
                                <w:sz w:val="20"/>
                                <w:szCs w:val="20"/>
                              </w:rPr>
                              <w:t>501 Central Ave., St. Petersburg, FL 33701</w:t>
                            </w:r>
                            <w:r w:rsidRPr="00A57A0C">
                              <w:rPr>
                                <w:rFonts w:ascii="Myriad Pro Cond" w:hAnsi="Myriad Pro Cond"/>
                                <w:sz w:val="20"/>
                                <w:szCs w:val="20"/>
                              </w:rPr>
                              <w:br/>
                              <w:t>727-821-</w:t>
                            </w:r>
                            <w:proofErr w:type="gramStart"/>
                            <w:r w:rsidRPr="00A57A0C">
                              <w:rPr>
                                <w:rFonts w:ascii="Myriad Pro Cond" w:hAnsi="Myriad Pro Cond"/>
                                <w:sz w:val="20"/>
                                <w:szCs w:val="20"/>
                              </w:rPr>
                              <w:t>7391</w:t>
                            </w:r>
                            <w:r w:rsidR="007D74B9">
                              <w:rPr>
                                <w:rFonts w:ascii="Myriad Pro Cond" w:hAnsi="Myriad Pro Cond"/>
                                <w:sz w:val="20"/>
                                <w:szCs w:val="20"/>
                              </w:rPr>
                              <w:t xml:space="preserve"> </w:t>
                            </w:r>
                            <w:r w:rsidR="00D467B8">
                              <w:rPr>
                                <w:rFonts w:ascii="Myriad Pro Cond" w:hAnsi="Myriad Pro Cond"/>
                                <w:sz w:val="20"/>
                                <w:szCs w:val="20"/>
                              </w:rPr>
                              <w:t xml:space="preserve"> </w:t>
                            </w:r>
                            <w:r w:rsidRPr="00A57A0C">
                              <w:rPr>
                                <w:rFonts w:ascii="Myriad Pro Cond" w:hAnsi="Myriad Pro Cond"/>
                                <w:sz w:val="20"/>
                                <w:szCs w:val="20"/>
                              </w:rPr>
                              <w:t>FloridaCraftArt.org</w:t>
                            </w:r>
                            <w:proofErr w:type="gramEnd"/>
                            <w:r w:rsidRPr="00A57A0C">
                              <w:rPr>
                                <w:rFonts w:ascii="Myriad Pro Cond" w:hAnsi="Myriad Pro Cond"/>
                                <w:sz w:val="20"/>
                                <w:szCs w:val="20"/>
                              </w:rPr>
                              <w:br/>
                              <w:t xml:space="preserve">Contact: Katie Deits, Executive </w:t>
                            </w:r>
                            <w:r w:rsidR="000E16BF">
                              <w:rPr>
                                <w:rFonts w:ascii="Myriad Pro Cond" w:hAnsi="Myriad Pro Cond"/>
                                <w:sz w:val="20"/>
                                <w:szCs w:val="20"/>
                              </w:rPr>
                              <w:t>Director, Katie</w:t>
                            </w:r>
                            <w:r w:rsidR="008A1B67">
                              <w:rPr>
                                <w:rFonts w:ascii="Myriad Pro Cond" w:hAnsi="Myriad Pro Cond"/>
                                <w:sz w:val="20"/>
                                <w:szCs w:val="20"/>
                              </w:rPr>
                              <w:t>@FloridaCraftArt.org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CA70C6" id="_x0000_t202" coordsize="21600,21600" o:spt="202" path="m,l,21600r21600,l21600,xe">
                <v:stroke joinstyle="miter"/>
                <v:path gradientshapeok="t" o:connecttype="rect"/>
              </v:shapetype>
              <v:shape id="Text Box 9" o:spid="_x0000_s1026" type="#_x0000_t202" style="position:absolute;margin-left:171.55pt;margin-top:.9pt;width:222.75pt;height:58.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" fillcolor="white [3201]" stroked="f" strokeweight=".5pt">
                <v:textbox>
                  <w:txbxContent>
                    <w:p w:rsidR="00A57A0C" w:rsidRPr="00C37A2D" w:rsidRDefault="00A57A0C" w:rsidP="000E16BF">
                      <w:pPr>
                        <w:spacing w:after="0" w:line="240" w:lineRule="auto"/>
                        <w:jc w:val="right"/>
                        <w:rPr>
                          <w:rFonts w:ascii="Myriad Pro" w:hAnsi="Myriad Pro"/>
                          <w:b/>
                          <w:sz w:val="20"/>
                          <w:szCs w:val="20"/>
                        </w:rPr>
                      </w:pPr>
                      <w:r w:rsidRPr="00A57A0C">
                        <w:rPr>
                          <w:rFonts w:ascii="Myriad Pro" w:hAnsi="Myriad Pro"/>
                          <w:b/>
                          <w:sz w:val="20"/>
                          <w:szCs w:val="20"/>
                        </w:rPr>
                        <w:t>Florida CraftArt</w:t>
                      </w:r>
                      <w:r w:rsidR="00C37A2D">
                        <w:rPr>
                          <w:rFonts w:ascii="Myriad Pro" w:hAnsi="Myriad Pro"/>
                          <w:b/>
                          <w:sz w:val="20"/>
                          <w:szCs w:val="20"/>
                        </w:rPr>
                        <w:br/>
                      </w:r>
                      <w:r w:rsidRPr="00A57A0C">
                        <w:rPr>
                          <w:rFonts w:ascii="Myriad Pro Cond" w:hAnsi="Myriad Pro Cond"/>
                          <w:sz w:val="20"/>
                          <w:szCs w:val="20"/>
                        </w:rPr>
                        <w:t>501 Central Ave., St. Petersburg, FL 33701</w:t>
                      </w:r>
                      <w:r w:rsidRPr="00A57A0C">
                        <w:rPr>
                          <w:rFonts w:ascii="Myriad Pro Cond" w:hAnsi="Myriad Pro Cond"/>
                          <w:sz w:val="20"/>
                          <w:szCs w:val="20"/>
                        </w:rPr>
                        <w:br/>
                        <w:t>727-821-</w:t>
                      </w:r>
                      <w:proofErr w:type="gramStart"/>
                      <w:r w:rsidRPr="00A57A0C">
                        <w:rPr>
                          <w:rFonts w:ascii="Myriad Pro Cond" w:hAnsi="Myriad Pro Cond"/>
                          <w:sz w:val="20"/>
                          <w:szCs w:val="20"/>
                        </w:rPr>
                        <w:t>7391</w:t>
                      </w:r>
                      <w:r w:rsidR="007D74B9">
                        <w:rPr>
                          <w:rFonts w:ascii="Myriad Pro Cond" w:hAnsi="Myriad Pro Cond"/>
                          <w:sz w:val="20"/>
                          <w:szCs w:val="20"/>
                        </w:rPr>
                        <w:t xml:space="preserve"> </w:t>
                      </w:r>
                      <w:r w:rsidR="00D467B8">
                        <w:rPr>
                          <w:rFonts w:ascii="Myriad Pro Cond" w:hAnsi="Myriad Pro Cond"/>
                          <w:sz w:val="20"/>
                          <w:szCs w:val="20"/>
                        </w:rPr>
                        <w:t xml:space="preserve"> </w:t>
                      </w:r>
                      <w:r w:rsidRPr="00A57A0C">
                        <w:rPr>
                          <w:rFonts w:ascii="Myriad Pro Cond" w:hAnsi="Myriad Pro Cond"/>
                          <w:sz w:val="20"/>
                          <w:szCs w:val="20"/>
                        </w:rPr>
                        <w:t>FloridaCraftArt.org</w:t>
                      </w:r>
                      <w:proofErr w:type="gramEnd"/>
                      <w:r w:rsidRPr="00A57A0C">
                        <w:rPr>
                          <w:rFonts w:ascii="Myriad Pro Cond" w:hAnsi="Myriad Pro Cond"/>
                          <w:sz w:val="20"/>
                          <w:szCs w:val="20"/>
                        </w:rPr>
                        <w:br/>
                        <w:t xml:space="preserve">Contact: Katie Deits, Executive </w:t>
                      </w:r>
                      <w:r w:rsidR="000E16BF">
                        <w:rPr>
                          <w:rFonts w:ascii="Myriad Pro Cond" w:hAnsi="Myriad Pro Cond"/>
                          <w:sz w:val="20"/>
                          <w:szCs w:val="20"/>
                        </w:rPr>
                        <w:t>Director, Katie</w:t>
                      </w:r>
                      <w:r w:rsidR="008A1B67">
                        <w:rPr>
                          <w:rFonts w:ascii="Myriad Pro Cond" w:hAnsi="Myriad Pro Cond"/>
                          <w:sz w:val="20"/>
                          <w:szCs w:val="20"/>
                        </w:rPr>
                        <w:t>@FloridaCraftArt.org</w:t>
                      </w:r>
                    </w:p>
                  </w:txbxContent>
                </v:textbox>
                <w10:wrap type="square" anchorx="margin"/>
              </v:shape>
            </w:pict>
          </mc:Fallback>
        </mc:AlternateContent>
      </w:r>
      <w:r w:rsidRPr="000444E9">
        <w:rPr>
          <w:rFonts w:ascii="Arial" w:hAnsi="Arial" w:cs="Arial"/>
          <w:b/>
          <w:sz w:val="24"/>
          <w:szCs w:val="24"/>
        </w:rPr>
        <w:t xml:space="preserve">For Immediate Release </w:t>
      </w:r>
      <w:r w:rsidR="008A1B67" w:rsidRPr="000444E9">
        <w:rPr>
          <w:rFonts w:ascii="Arial" w:hAnsi="Arial" w:cs="Arial"/>
          <w:b/>
          <w:sz w:val="24"/>
          <w:szCs w:val="24"/>
        </w:rPr>
        <w:t xml:space="preserve">March </w:t>
      </w:r>
      <w:r w:rsidR="00335A70" w:rsidRPr="000444E9">
        <w:rPr>
          <w:rFonts w:ascii="Arial" w:hAnsi="Arial" w:cs="Arial"/>
          <w:b/>
          <w:sz w:val="24"/>
          <w:szCs w:val="24"/>
        </w:rPr>
        <w:t>8</w:t>
      </w:r>
      <w:r w:rsidR="008A1B67" w:rsidRPr="000444E9">
        <w:rPr>
          <w:rFonts w:ascii="Arial" w:hAnsi="Arial" w:cs="Arial"/>
          <w:b/>
          <w:sz w:val="24"/>
          <w:szCs w:val="24"/>
        </w:rPr>
        <w:t>, 2018</w:t>
      </w:r>
      <w:r w:rsidR="00C37A2D" w:rsidRPr="000444E9">
        <w:rPr>
          <w:rFonts w:ascii="Arial" w:hAnsi="Arial" w:cs="Arial"/>
          <w:b/>
          <w:sz w:val="24"/>
          <w:szCs w:val="24"/>
          <w:u w:val="single"/>
        </w:rPr>
        <w:br/>
      </w:r>
      <w:r w:rsidRPr="000444E9">
        <w:rPr>
          <w:rFonts w:ascii="Arial" w:hAnsi="Arial" w:cs="Arial"/>
          <w:b/>
          <w:sz w:val="24"/>
          <w:szCs w:val="24"/>
        </w:rPr>
        <w:t xml:space="preserve">Florida CraftArt presents: </w:t>
      </w:r>
      <w:r w:rsidR="00D467B8" w:rsidRPr="000444E9">
        <w:rPr>
          <w:rFonts w:ascii="Arial" w:hAnsi="Arial" w:cs="Arial"/>
          <w:b/>
          <w:sz w:val="24"/>
          <w:szCs w:val="24"/>
        </w:rPr>
        <w:br/>
      </w:r>
      <w:r w:rsidR="008A1B67" w:rsidRPr="000444E9">
        <w:rPr>
          <w:rFonts w:ascii="Arial" w:hAnsi="Arial" w:cs="Arial"/>
          <w:b/>
          <w:bCs/>
          <w:i/>
          <w:iCs/>
          <w:sz w:val="24"/>
          <w:szCs w:val="24"/>
        </w:rPr>
        <w:t>“</w:t>
      </w:r>
      <w:r w:rsidRPr="000444E9">
        <w:rPr>
          <w:rFonts w:ascii="Arial" w:hAnsi="Arial" w:cs="Arial"/>
          <w:b/>
          <w:bCs/>
          <w:i/>
          <w:iCs/>
          <w:sz w:val="24"/>
          <w:szCs w:val="24"/>
        </w:rPr>
        <w:t>Dia de los Muertos – A Celebration of Life”</w:t>
      </w:r>
      <w:r w:rsidR="00C37A2D" w:rsidRPr="000444E9">
        <w:rPr>
          <w:rFonts w:ascii="Arial" w:hAnsi="Arial" w:cs="Arial"/>
          <w:b/>
          <w:u w:val="single"/>
        </w:rPr>
        <w:br/>
      </w:r>
      <w:r w:rsidR="000F5512" w:rsidRPr="000444E9">
        <w:rPr>
          <w:rFonts w:ascii="Arial" w:hAnsi="Arial" w:cs="Arial"/>
          <w:b/>
          <w:sz w:val="20"/>
          <w:szCs w:val="20"/>
        </w:rPr>
        <w:t xml:space="preserve">Exhibition dates: </w:t>
      </w:r>
      <w:r w:rsidR="0060329B" w:rsidRPr="000444E9">
        <w:rPr>
          <w:rFonts w:ascii="Arial" w:hAnsi="Arial" w:cs="Arial"/>
          <w:b/>
          <w:sz w:val="20"/>
          <w:szCs w:val="20"/>
        </w:rPr>
        <w:t>April 6 to May 2</w:t>
      </w:r>
      <w:r w:rsidR="00D467B8" w:rsidRPr="000444E9">
        <w:rPr>
          <w:rFonts w:ascii="Arial" w:hAnsi="Arial" w:cs="Arial"/>
          <w:b/>
          <w:sz w:val="20"/>
          <w:szCs w:val="20"/>
        </w:rPr>
        <w:t>9</w:t>
      </w:r>
      <w:r w:rsidR="0060329B" w:rsidRPr="000444E9">
        <w:rPr>
          <w:rFonts w:ascii="Arial" w:hAnsi="Arial" w:cs="Arial"/>
          <w:b/>
          <w:sz w:val="20"/>
          <w:szCs w:val="20"/>
        </w:rPr>
        <w:t>,</w:t>
      </w:r>
      <w:r w:rsidR="00F37970" w:rsidRPr="000444E9">
        <w:rPr>
          <w:rFonts w:ascii="Arial" w:hAnsi="Arial" w:cs="Arial"/>
          <w:b/>
          <w:sz w:val="20"/>
          <w:szCs w:val="20"/>
        </w:rPr>
        <w:t xml:space="preserve"> </w:t>
      </w:r>
      <w:r w:rsidR="0060329B" w:rsidRPr="000444E9">
        <w:rPr>
          <w:rFonts w:ascii="Arial" w:hAnsi="Arial" w:cs="Arial"/>
          <w:b/>
          <w:sz w:val="20"/>
          <w:szCs w:val="20"/>
        </w:rPr>
        <w:t>2018</w:t>
      </w:r>
    </w:p>
    <w:p w:rsidR="00B73409" w:rsidRPr="000444E9" w:rsidRDefault="0060329B" w:rsidP="00656EDB">
      <w:pPr>
        <w:tabs>
          <w:tab w:val="left" w:pos="1800"/>
          <w:tab w:val="left" w:pos="1890"/>
        </w:tabs>
        <w:spacing w:after="0" w:line="240" w:lineRule="auto"/>
        <w:rPr>
          <w:rFonts w:ascii="Arial" w:hAnsi="Arial" w:cs="Arial"/>
          <w:sz w:val="20"/>
          <w:szCs w:val="20"/>
        </w:rPr>
      </w:pPr>
      <w:r w:rsidRPr="000444E9">
        <w:rPr>
          <w:rFonts w:ascii="Arial" w:hAnsi="Arial" w:cs="Arial"/>
          <w:sz w:val="20"/>
          <w:szCs w:val="20"/>
        </w:rPr>
        <w:t>Florida CraftArt presents “Dia de los Muertos – A Celebration of Life.”</w:t>
      </w:r>
      <w:r w:rsidR="00D467B8" w:rsidRPr="000444E9">
        <w:rPr>
          <w:rFonts w:ascii="Arial" w:hAnsi="Arial" w:cs="Arial"/>
          <w:sz w:val="20"/>
          <w:szCs w:val="20"/>
        </w:rPr>
        <w:t xml:space="preserve"> </w:t>
      </w:r>
      <w:r w:rsidR="000F5512" w:rsidRPr="000444E9">
        <w:rPr>
          <w:rFonts w:ascii="Arial" w:hAnsi="Arial" w:cs="Arial"/>
          <w:sz w:val="20"/>
          <w:szCs w:val="20"/>
        </w:rPr>
        <w:t xml:space="preserve">42 </w:t>
      </w:r>
      <w:r w:rsidR="00B73409" w:rsidRPr="000444E9">
        <w:rPr>
          <w:rFonts w:ascii="Arial" w:hAnsi="Arial" w:cs="Arial"/>
          <w:sz w:val="20"/>
          <w:szCs w:val="20"/>
        </w:rPr>
        <w:t xml:space="preserve">artists from around the country </w:t>
      </w:r>
      <w:r w:rsidR="00451B47" w:rsidRPr="000444E9">
        <w:rPr>
          <w:rFonts w:ascii="Arial" w:hAnsi="Arial" w:cs="Arial"/>
          <w:sz w:val="20"/>
          <w:szCs w:val="20"/>
        </w:rPr>
        <w:t>have been selected from a</w:t>
      </w:r>
      <w:r w:rsidR="00B73409" w:rsidRPr="000444E9">
        <w:rPr>
          <w:rFonts w:ascii="Arial" w:hAnsi="Arial" w:cs="Arial"/>
          <w:sz w:val="20"/>
          <w:szCs w:val="20"/>
        </w:rPr>
        <w:t xml:space="preserve"> call </w:t>
      </w:r>
      <w:r w:rsidR="000F5512" w:rsidRPr="000444E9">
        <w:rPr>
          <w:rFonts w:ascii="Arial" w:hAnsi="Arial" w:cs="Arial"/>
          <w:sz w:val="20"/>
          <w:szCs w:val="20"/>
        </w:rPr>
        <w:t xml:space="preserve">to artists </w:t>
      </w:r>
      <w:r w:rsidR="00B73409" w:rsidRPr="000444E9">
        <w:rPr>
          <w:rFonts w:ascii="Arial" w:hAnsi="Arial" w:cs="Arial"/>
          <w:sz w:val="20"/>
          <w:szCs w:val="20"/>
        </w:rPr>
        <w:t>to submit works that represent</w:t>
      </w:r>
      <w:r w:rsidR="00DA6821" w:rsidRPr="000444E9">
        <w:rPr>
          <w:rFonts w:ascii="Arial" w:hAnsi="Arial" w:cs="Arial"/>
          <w:sz w:val="20"/>
          <w:szCs w:val="20"/>
        </w:rPr>
        <w:t>, in their own vision,</w:t>
      </w:r>
      <w:r w:rsidR="00B73409" w:rsidRPr="000444E9">
        <w:rPr>
          <w:rFonts w:ascii="Arial" w:hAnsi="Arial" w:cs="Arial"/>
          <w:sz w:val="20"/>
          <w:szCs w:val="20"/>
        </w:rPr>
        <w:t xml:space="preserve"> the theme of Dia de los Muertos (Day of the Dead)</w:t>
      </w:r>
      <w:r w:rsidR="00451B47" w:rsidRPr="000444E9">
        <w:rPr>
          <w:rFonts w:ascii="Arial" w:hAnsi="Arial" w:cs="Arial"/>
          <w:sz w:val="20"/>
          <w:szCs w:val="20"/>
        </w:rPr>
        <w:t>. A</w:t>
      </w:r>
      <w:r w:rsidR="008A1B67" w:rsidRPr="000444E9">
        <w:rPr>
          <w:rFonts w:ascii="Arial" w:hAnsi="Arial" w:cs="Arial"/>
          <w:sz w:val="20"/>
          <w:szCs w:val="20"/>
        </w:rPr>
        <w:t>ARP is the presenting sponsor of the exhibition.</w:t>
      </w:r>
    </w:p>
    <w:p w:rsidR="00DA6821" w:rsidRPr="000444E9" w:rsidRDefault="00DA6821" w:rsidP="00656EDB">
      <w:pPr>
        <w:tabs>
          <w:tab w:val="left" w:pos="1800"/>
          <w:tab w:val="left" w:pos="1890"/>
        </w:tabs>
        <w:spacing w:after="0" w:line="240" w:lineRule="auto"/>
        <w:rPr>
          <w:rFonts w:ascii="Arial" w:hAnsi="Arial" w:cs="Arial"/>
          <w:sz w:val="20"/>
          <w:szCs w:val="20"/>
        </w:rPr>
      </w:pPr>
    </w:p>
    <w:p w:rsidR="00DD24E7" w:rsidRPr="000444E9" w:rsidRDefault="00DA6821" w:rsidP="00656EDB">
      <w:pPr>
        <w:tabs>
          <w:tab w:val="left" w:pos="1800"/>
          <w:tab w:val="left" w:pos="1890"/>
        </w:tabs>
        <w:spacing w:after="0" w:line="240" w:lineRule="auto"/>
        <w:rPr>
          <w:rFonts w:ascii="Arial" w:hAnsi="Arial" w:cs="Arial"/>
          <w:sz w:val="20"/>
          <w:szCs w:val="20"/>
        </w:rPr>
      </w:pPr>
      <w:r w:rsidRPr="000444E9">
        <w:rPr>
          <w:rFonts w:ascii="Arial" w:hAnsi="Arial" w:cs="Arial"/>
          <w:sz w:val="20"/>
          <w:szCs w:val="20"/>
        </w:rPr>
        <w:t>The works represent a variety of fine-craft media including c</w:t>
      </w:r>
      <w:r w:rsidR="00677315" w:rsidRPr="000444E9">
        <w:rPr>
          <w:rFonts w:ascii="Arial" w:hAnsi="Arial" w:cs="Arial"/>
          <w:sz w:val="20"/>
          <w:szCs w:val="20"/>
        </w:rPr>
        <w:t>eramic</w:t>
      </w:r>
      <w:r w:rsidRPr="000444E9">
        <w:rPr>
          <w:rFonts w:ascii="Arial" w:hAnsi="Arial" w:cs="Arial"/>
          <w:sz w:val="20"/>
          <w:szCs w:val="20"/>
        </w:rPr>
        <w:t>, wood, glass, fiber, metal and mixed media.</w:t>
      </w:r>
      <w:r w:rsidR="007D74B9" w:rsidRPr="000444E9">
        <w:rPr>
          <w:rFonts w:ascii="Arial" w:hAnsi="Arial" w:cs="Arial"/>
          <w:sz w:val="20"/>
          <w:szCs w:val="20"/>
        </w:rPr>
        <w:t xml:space="preserve"> T</w:t>
      </w:r>
      <w:r w:rsidR="00B03653" w:rsidRPr="000444E9">
        <w:rPr>
          <w:rFonts w:ascii="Arial" w:hAnsi="Arial" w:cs="Arial"/>
          <w:sz w:val="20"/>
          <w:szCs w:val="20"/>
        </w:rPr>
        <w:t xml:space="preserve">he curator of the show is </w:t>
      </w:r>
      <w:r w:rsidR="00B73409" w:rsidRPr="000444E9">
        <w:rPr>
          <w:rFonts w:ascii="Arial" w:hAnsi="Arial" w:cs="Arial"/>
          <w:sz w:val="20"/>
          <w:szCs w:val="20"/>
        </w:rPr>
        <w:t>Mark No</w:t>
      </w:r>
      <w:r w:rsidR="00E63153" w:rsidRPr="000444E9">
        <w:rPr>
          <w:rFonts w:ascii="Arial" w:hAnsi="Arial" w:cs="Arial"/>
          <w:sz w:val="20"/>
          <w:szCs w:val="20"/>
        </w:rPr>
        <w:t>ll</w:t>
      </w:r>
      <w:r w:rsidR="00B73409" w:rsidRPr="000444E9">
        <w:rPr>
          <w:rFonts w:ascii="Arial" w:hAnsi="Arial" w:cs="Arial"/>
          <w:sz w:val="20"/>
          <w:szCs w:val="20"/>
        </w:rPr>
        <w:t>, a St. Petersburg artist</w:t>
      </w:r>
      <w:r w:rsidR="00B03653" w:rsidRPr="000444E9">
        <w:rPr>
          <w:rFonts w:ascii="Arial" w:hAnsi="Arial" w:cs="Arial"/>
          <w:sz w:val="20"/>
          <w:szCs w:val="20"/>
        </w:rPr>
        <w:t xml:space="preserve"> whose works are collected worldwide.</w:t>
      </w:r>
      <w:r w:rsidR="007D74B9" w:rsidRPr="000444E9">
        <w:rPr>
          <w:rFonts w:ascii="Arial" w:hAnsi="Arial" w:cs="Arial"/>
          <w:sz w:val="20"/>
          <w:szCs w:val="20"/>
        </w:rPr>
        <w:t xml:space="preserve"> </w:t>
      </w:r>
      <w:r w:rsidR="00B03653" w:rsidRPr="000444E9">
        <w:rPr>
          <w:rFonts w:ascii="Arial" w:hAnsi="Arial" w:cs="Arial"/>
          <w:sz w:val="20"/>
          <w:szCs w:val="20"/>
        </w:rPr>
        <w:t>M</w:t>
      </w:r>
      <w:r w:rsidR="00CF4E78" w:rsidRPr="000444E9">
        <w:rPr>
          <w:rFonts w:ascii="Arial" w:hAnsi="Arial" w:cs="Arial"/>
          <w:sz w:val="20"/>
          <w:szCs w:val="20"/>
        </w:rPr>
        <w:t>r. No</w:t>
      </w:r>
      <w:r w:rsidR="00E63153" w:rsidRPr="000444E9">
        <w:rPr>
          <w:rFonts w:ascii="Arial" w:hAnsi="Arial" w:cs="Arial"/>
          <w:sz w:val="20"/>
          <w:szCs w:val="20"/>
        </w:rPr>
        <w:t>ll</w:t>
      </w:r>
      <w:r w:rsidR="00DD24E7" w:rsidRPr="000444E9">
        <w:rPr>
          <w:rFonts w:ascii="Arial" w:hAnsi="Arial" w:cs="Arial"/>
          <w:sz w:val="20"/>
          <w:szCs w:val="20"/>
        </w:rPr>
        <w:t xml:space="preserve"> </w:t>
      </w:r>
      <w:r w:rsidR="00B73409" w:rsidRPr="000444E9">
        <w:rPr>
          <w:rFonts w:ascii="Arial" w:hAnsi="Arial" w:cs="Arial"/>
          <w:sz w:val="20"/>
          <w:szCs w:val="20"/>
        </w:rPr>
        <w:t>said</w:t>
      </w:r>
      <w:r w:rsidR="00E63153" w:rsidRPr="000444E9">
        <w:rPr>
          <w:rFonts w:ascii="Arial" w:hAnsi="Arial" w:cs="Arial"/>
          <w:sz w:val="20"/>
          <w:szCs w:val="20"/>
        </w:rPr>
        <w:t>,</w:t>
      </w:r>
      <w:r w:rsidR="00B73409" w:rsidRPr="000444E9">
        <w:rPr>
          <w:rFonts w:ascii="Arial" w:hAnsi="Arial" w:cs="Arial"/>
          <w:sz w:val="20"/>
          <w:szCs w:val="20"/>
        </w:rPr>
        <w:t xml:space="preserve"> “Dia de los Muertos is a celebration of the departe</w:t>
      </w:r>
      <w:r w:rsidR="00677315" w:rsidRPr="000444E9">
        <w:rPr>
          <w:rFonts w:ascii="Arial" w:hAnsi="Arial" w:cs="Arial"/>
          <w:sz w:val="20"/>
          <w:szCs w:val="20"/>
        </w:rPr>
        <w:t xml:space="preserve">d. </w:t>
      </w:r>
      <w:r w:rsidR="00B73409" w:rsidRPr="000444E9">
        <w:rPr>
          <w:rFonts w:ascii="Arial" w:hAnsi="Arial" w:cs="Arial"/>
          <w:sz w:val="20"/>
          <w:szCs w:val="20"/>
        </w:rPr>
        <w:t>I asked artists to explore remembrance and the celebration of those who have left us, to express the bonds that tie us to those who have moved on and how they affect</w:t>
      </w:r>
      <w:r w:rsidR="00D467B8" w:rsidRPr="000444E9">
        <w:rPr>
          <w:rFonts w:ascii="Arial" w:hAnsi="Arial" w:cs="Arial"/>
          <w:sz w:val="20"/>
          <w:szCs w:val="20"/>
        </w:rPr>
        <w:t>ed</w:t>
      </w:r>
      <w:r w:rsidR="00B73409" w:rsidRPr="000444E9">
        <w:rPr>
          <w:rFonts w:ascii="Arial" w:hAnsi="Arial" w:cs="Arial"/>
          <w:sz w:val="20"/>
          <w:szCs w:val="20"/>
        </w:rPr>
        <w:t xml:space="preserve"> our lives.</w:t>
      </w:r>
      <w:r w:rsidR="007D74B9" w:rsidRPr="000444E9">
        <w:rPr>
          <w:rFonts w:ascii="Arial" w:hAnsi="Arial" w:cs="Arial"/>
          <w:sz w:val="20"/>
          <w:szCs w:val="20"/>
        </w:rPr>
        <w:t xml:space="preserve"> </w:t>
      </w:r>
      <w:r w:rsidR="00DD24E7" w:rsidRPr="000444E9">
        <w:rPr>
          <w:rFonts w:ascii="Arial" w:hAnsi="Arial" w:cs="Arial"/>
          <w:sz w:val="20"/>
          <w:szCs w:val="20"/>
        </w:rPr>
        <w:t>This exhibition is a study of the past from a place in the present, a requiem for our loved ones and friends</w:t>
      </w:r>
      <w:r w:rsidR="00D467B8" w:rsidRPr="000444E9">
        <w:rPr>
          <w:rFonts w:ascii="Arial" w:hAnsi="Arial" w:cs="Arial"/>
          <w:sz w:val="20"/>
          <w:szCs w:val="20"/>
        </w:rPr>
        <w:t>.</w:t>
      </w:r>
      <w:r w:rsidR="00B73409" w:rsidRPr="000444E9">
        <w:rPr>
          <w:rFonts w:ascii="Arial" w:hAnsi="Arial" w:cs="Arial"/>
          <w:sz w:val="20"/>
          <w:szCs w:val="20"/>
        </w:rPr>
        <w:t>”</w:t>
      </w:r>
      <w:r w:rsidR="007D74B9" w:rsidRPr="000444E9">
        <w:rPr>
          <w:rFonts w:ascii="Arial" w:hAnsi="Arial" w:cs="Arial"/>
          <w:sz w:val="20"/>
          <w:szCs w:val="20"/>
        </w:rPr>
        <w:t xml:space="preserve">    </w:t>
      </w:r>
    </w:p>
    <w:p w:rsidR="00DA6821" w:rsidRPr="000444E9" w:rsidRDefault="00DA6821" w:rsidP="00656EDB">
      <w:pPr>
        <w:tabs>
          <w:tab w:val="left" w:pos="1800"/>
          <w:tab w:val="left" w:pos="1890"/>
        </w:tabs>
        <w:spacing w:after="0" w:line="240" w:lineRule="auto"/>
        <w:rPr>
          <w:rFonts w:ascii="Arial" w:hAnsi="Arial" w:cs="Arial"/>
          <w:sz w:val="20"/>
          <w:szCs w:val="20"/>
        </w:rPr>
      </w:pPr>
    </w:p>
    <w:p w:rsidR="00877C14" w:rsidRPr="000444E9" w:rsidRDefault="002662C7" w:rsidP="00656EDB">
      <w:pPr>
        <w:tabs>
          <w:tab w:val="left" w:pos="1800"/>
          <w:tab w:val="left" w:pos="1890"/>
        </w:tabs>
        <w:spacing w:after="0" w:line="240" w:lineRule="auto"/>
        <w:rPr>
          <w:rFonts w:ascii="Arial" w:hAnsi="Arial" w:cs="Arial"/>
          <w:sz w:val="20"/>
          <w:szCs w:val="20"/>
        </w:rPr>
      </w:pPr>
      <w:r w:rsidRPr="000444E9">
        <w:rPr>
          <w:rFonts w:ascii="Arial" w:hAnsi="Arial" w:cs="Arial"/>
          <w:sz w:val="20"/>
          <w:szCs w:val="20"/>
        </w:rPr>
        <w:t>A section</w:t>
      </w:r>
      <w:r w:rsidR="00877C14" w:rsidRPr="000444E9">
        <w:rPr>
          <w:rFonts w:ascii="Arial" w:hAnsi="Arial" w:cs="Arial"/>
          <w:sz w:val="20"/>
          <w:szCs w:val="20"/>
        </w:rPr>
        <w:t xml:space="preserve"> of the exhibition showcases </w:t>
      </w:r>
      <w:r w:rsidR="00182F1C" w:rsidRPr="000444E9">
        <w:rPr>
          <w:rFonts w:ascii="Arial" w:hAnsi="Arial" w:cs="Arial"/>
          <w:sz w:val="20"/>
          <w:szCs w:val="20"/>
        </w:rPr>
        <w:t>160</w:t>
      </w:r>
      <w:r w:rsidR="00DD24E7" w:rsidRPr="000444E9">
        <w:rPr>
          <w:rFonts w:ascii="Arial" w:hAnsi="Arial" w:cs="Arial"/>
          <w:sz w:val="20"/>
          <w:szCs w:val="20"/>
        </w:rPr>
        <w:t xml:space="preserve"> </w:t>
      </w:r>
      <w:r w:rsidRPr="000444E9">
        <w:rPr>
          <w:rFonts w:ascii="Arial" w:hAnsi="Arial" w:cs="Arial"/>
          <w:sz w:val="20"/>
          <w:szCs w:val="20"/>
        </w:rPr>
        <w:t xml:space="preserve">sugar </w:t>
      </w:r>
      <w:r w:rsidR="00877C14" w:rsidRPr="000444E9">
        <w:rPr>
          <w:rFonts w:ascii="Arial" w:hAnsi="Arial" w:cs="Arial"/>
          <w:sz w:val="20"/>
          <w:szCs w:val="20"/>
        </w:rPr>
        <w:t>skull</w:t>
      </w:r>
      <w:r w:rsidR="00182F1C" w:rsidRPr="000444E9">
        <w:rPr>
          <w:rFonts w:ascii="Arial" w:hAnsi="Arial" w:cs="Arial"/>
          <w:sz w:val="20"/>
          <w:szCs w:val="20"/>
        </w:rPr>
        <w:t>-</w:t>
      </w:r>
      <w:r w:rsidR="00877C14" w:rsidRPr="000444E9">
        <w:rPr>
          <w:rFonts w:ascii="Arial" w:hAnsi="Arial" w:cs="Arial"/>
          <w:sz w:val="20"/>
          <w:szCs w:val="20"/>
        </w:rPr>
        <w:t xml:space="preserve">shaped wood plaques decorated by invited artists to raise funds for children’s programs at Florida CraftArt. </w:t>
      </w:r>
      <w:r w:rsidR="00CF4E78" w:rsidRPr="000444E9">
        <w:rPr>
          <w:rFonts w:ascii="Arial" w:hAnsi="Arial" w:cs="Arial"/>
          <w:sz w:val="20"/>
          <w:szCs w:val="20"/>
        </w:rPr>
        <w:t>These artists come not only from the United States, but also from Canada and Australia.</w:t>
      </w:r>
      <w:r w:rsidR="007D74B9" w:rsidRPr="000444E9">
        <w:rPr>
          <w:rFonts w:ascii="Arial" w:hAnsi="Arial" w:cs="Arial"/>
          <w:sz w:val="20"/>
          <w:szCs w:val="20"/>
        </w:rPr>
        <w:t xml:space="preserve"> </w:t>
      </w:r>
      <w:r w:rsidR="00182F1C" w:rsidRPr="000444E9">
        <w:rPr>
          <w:rFonts w:ascii="Arial" w:hAnsi="Arial" w:cs="Arial"/>
          <w:sz w:val="20"/>
          <w:szCs w:val="20"/>
        </w:rPr>
        <w:t>The curator</w:t>
      </w:r>
      <w:r w:rsidR="00877C14" w:rsidRPr="000444E9">
        <w:rPr>
          <w:rFonts w:ascii="Arial" w:hAnsi="Arial" w:cs="Arial"/>
          <w:sz w:val="20"/>
          <w:szCs w:val="20"/>
        </w:rPr>
        <w:t xml:space="preserve"> noted that “Sugar </w:t>
      </w:r>
      <w:r w:rsidRPr="000444E9">
        <w:rPr>
          <w:rFonts w:ascii="Arial" w:hAnsi="Arial" w:cs="Arial"/>
          <w:sz w:val="20"/>
          <w:szCs w:val="20"/>
        </w:rPr>
        <w:t>s</w:t>
      </w:r>
      <w:r w:rsidR="00877C14" w:rsidRPr="000444E9">
        <w:rPr>
          <w:rFonts w:ascii="Arial" w:hAnsi="Arial" w:cs="Arial"/>
          <w:sz w:val="20"/>
          <w:szCs w:val="20"/>
        </w:rPr>
        <w:t>kulls are such a prominent part of Day of the Dead</w:t>
      </w:r>
      <w:r w:rsidR="00DD24E7" w:rsidRPr="000444E9">
        <w:rPr>
          <w:rFonts w:ascii="Arial" w:hAnsi="Arial" w:cs="Arial"/>
          <w:sz w:val="20"/>
          <w:szCs w:val="20"/>
        </w:rPr>
        <w:t>.</w:t>
      </w:r>
      <w:r w:rsidR="007D74B9" w:rsidRPr="000444E9">
        <w:rPr>
          <w:rFonts w:ascii="Arial" w:hAnsi="Arial" w:cs="Arial"/>
          <w:sz w:val="20"/>
          <w:szCs w:val="20"/>
        </w:rPr>
        <w:t xml:space="preserve"> </w:t>
      </w:r>
      <w:r w:rsidR="00877C14" w:rsidRPr="000444E9">
        <w:rPr>
          <w:rFonts w:ascii="Arial" w:hAnsi="Arial" w:cs="Arial"/>
          <w:sz w:val="20"/>
          <w:szCs w:val="20"/>
        </w:rPr>
        <w:t xml:space="preserve">These all started with the same plywood </w:t>
      </w:r>
      <w:r w:rsidR="00182F1C" w:rsidRPr="000444E9">
        <w:rPr>
          <w:rFonts w:ascii="Arial" w:hAnsi="Arial" w:cs="Arial"/>
          <w:sz w:val="20"/>
          <w:szCs w:val="20"/>
        </w:rPr>
        <w:t>skull-shaped forms,</w:t>
      </w:r>
      <w:r w:rsidR="00877C14" w:rsidRPr="000444E9">
        <w:rPr>
          <w:rFonts w:ascii="Arial" w:hAnsi="Arial" w:cs="Arial"/>
          <w:sz w:val="20"/>
          <w:szCs w:val="20"/>
        </w:rPr>
        <w:t xml:space="preserve"> but </w:t>
      </w:r>
      <w:r w:rsidR="00182F1C" w:rsidRPr="000444E9">
        <w:rPr>
          <w:rFonts w:ascii="Arial" w:hAnsi="Arial" w:cs="Arial"/>
          <w:sz w:val="20"/>
          <w:szCs w:val="20"/>
        </w:rPr>
        <w:t>each artist brought his or her own unique vision, some fun and playful while others were imbued with deep personal meaning</w:t>
      </w:r>
      <w:r w:rsidR="00877C14" w:rsidRPr="000444E9">
        <w:rPr>
          <w:rFonts w:ascii="Arial" w:hAnsi="Arial" w:cs="Arial"/>
          <w:sz w:val="20"/>
          <w:szCs w:val="20"/>
        </w:rPr>
        <w:t>.”</w:t>
      </w:r>
      <w:r w:rsidR="007D74B9" w:rsidRPr="000444E9">
        <w:rPr>
          <w:rFonts w:ascii="Arial" w:hAnsi="Arial" w:cs="Arial"/>
          <w:sz w:val="20"/>
          <w:szCs w:val="20"/>
        </w:rPr>
        <w:t xml:space="preserve"> </w:t>
      </w:r>
      <w:r w:rsidR="00877C14" w:rsidRPr="000444E9">
        <w:rPr>
          <w:rFonts w:ascii="Arial" w:hAnsi="Arial" w:cs="Arial"/>
          <w:sz w:val="20"/>
          <w:szCs w:val="20"/>
        </w:rPr>
        <w:t>Forty-five percent of the proceeds from the sale of these skulls will go directly to the children’s programs</w:t>
      </w:r>
      <w:r w:rsidR="00182F1C" w:rsidRPr="000444E9">
        <w:rPr>
          <w:rFonts w:ascii="Arial" w:hAnsi="Arial" w:cs="Arial"/>
          <w:sz w:val="20"/>
          <w:szCs w:val="20"/>
        </w:rPr>
        <w:t xml:space="preserve"> and many of the artists have also donated their commissions to the fund.</w:t>
      </w:r>
    </w:p>
    <w:p w:rsidR="00CF4E78" w:rsidRPr="000444E9" w:rsidRDefault="00CF4E78" w:rsidP="00656EDB">
      <w:pPr>
        <w:tabs>
          <w:tab w:val="left" w:pos="1800"/>
          <w:tab w:val="left" w:pos="1890"/>
        </w:tabs>
        <w:spacing w:after="0" w:line="240" w:lineRule="auto"/>
        <w:rPr>
          <w:rFonts w:ascii="Arial" w:hAnsi="Arial" w:cs="Arial"/>
          <w:sz w:val="20"/>
          <w:szCs w:val="20"/>
        </w:rPr>
      </w:pPr>
    </w:p>
    <w:p w:rsidR="00182F1C" w:rsidRPr="000444E9" w:rsidRDefault="00CF4E78" w:rsidP="00656EDB">
      <w:pPr>
        <w:tabs>
          <w:tab w:val="left" w:pos="1800"/>
          <w:tab w:val="left" w:pos="1890"/>
        </w:tabs>
        <w:spacing w:after="0" w:line="240" w:lineRule="auto"/>
        <w:rPr>
          <w:rFonts w:ascii="Arial" w:hAnsi="Arial" w:cs="Arial"/>
          <w:sz w:val="20"/>
          <w:szCs w:val="20"/>
        </w:rPr>
      </w:pPr>
      <w:r w:rsidRPr="000444E9">
        <w:rPr>
          <w:rFonts w:ascii="Arial" w:hAnsi="Arial" w:cs="Arial"/>
          <w:sz w:val="20"/>
          <w:szCs w:val="20"/>
        </w:rPr>
        <w:t xml:space="preserve">Dirk Armstrong, </w:t>
      </w:r>
      <w:r w:rsidR="00405CD1" w:rsidRPr="000444E9">
        <w:rPr>
          <w:rFonts w:ascii="Arial" w:hAnsi="Arial" w:cs="Arial"/>
          <w:sz w:val="20"/>
          <w:szCs w:val="20"/>
        </w:rPr>
        <w:t>assistant</w:t>
      </w:r>
      <w:r w:rsidRPr="000444E9">
        <w:rPr>
          <w:rFonts w:ascii="Arial" w:hAnsi="Arial" w:cs="Arial"/>
          <w:sz w:val="20"/>
          <w:szCs w:val="20"/>
        </w:rPr>
        <w:t xml:space="preserve"> curator for the Dali Museum </w:t>
      </w:r>
      <w:r w:rsidR="00405CD1" w:rsidRPr="000444E9">
        <w:rPr>
          <w:rFonts w:ascii="Arial" w:hAnsi="Arial" w:cs="Arial"/>
          <w:sz w:val="20"/>
          <w:szCs w:val="20"/>
        </w:rPr>
        <w:t>will choose the award</w:t>
      </w:r>
      <w:r w:rsidR="00182F1C" w:rsidRPr="000444E9">
        <w:rPr>
          <w:rFonts w:ascii="Arial" w:hAnsi="Arial" w:cs="Arial"/>
          <w:sz w:val="20"/>
          <w:szCs w:val="20"/>
        </w:rPr>
        <w:t xml:space="preserve">s that will be presented </w:t>
      </w:r>
      <w:r w:rsidR="00405CD1" w:rsidRPr="000444E9">
        <w:rPr>
          <w:rFonts w:ascii="Arial" w:hAnsi="Arial" w:cs="Arial"/>
          <w:sz w:val="20"/>
          <w:szCs w:val="20"/>
        </w:rPr>
        <w:t xml:space="preserve">at the </w:t>
      </w:r>
      <w:r w:rsidR="00DA6821" w:rsidRPr="000444E9">
        <w:rPr>
          <w:rFonts w:ascii="Arial" w:hAnsi="Arial" w:cs="Arial"/>
          <w:sz w:val="20"/>
          <w:szCs w:val="20"/>
        </w:rPr>
        <w:t>opening reception on Friday, April 6 at 5:30 to 8:30</w:t>
      </w:r>
      <w:r w:rsidR="007D74B9" w:rsidRPr="000444E9">
        <w:rPr>
          <w:rFonts w:ascii="Arial" w:hAnsi="Arial" w:cs="Arial"/>
          <w:sz w:val="20"/>
          <w:szCs w:val="20"/>
        </w:rPr>
        <w:t xml:space="preserve"> </w:t>
      </w:r>
      <w:r w:rsidR="00DA6821" w:rsidRPr="000444E9">
        <w:rPr>
          <w:rFonts w:ascii="Arial" w:hAnsi="Arial" w:cs="Arial"/>
          <w:sz w:val="20"/>
          <w:szCs w:val="20"/>
        </w:rPr>
        <w:t xml:space="preserve">pm. </w:t>
      </w:r>
      <w:r w:rsidR="00405CD1" w:rsidRPr="000444E9">
        <w:rPr>
          <w:rFonts w:ascii="Arial" w:hAnsi="Arial" w:cs="Arial"/>
          <w:sz w:val="20"/>
          <w:szCs w:val="20"/>
        </w:rPr>
        <w:t xml:space="preserve">Many of the artists will attend the </w:t>
      </w:r>
      <w:r w:rsidR="00182F1C" w:rsidRPr="000444E9">
        <w:rPr>
          <w:rFonts w:ascii="Arial" w:hAnsi="Arial" w:cs="Arial"/>
          <w:sz w:val="20"/>
          <w:szCs w:val="20"/>
        </w:rPr>
        <w:t xml:space="preserve">opening. People are encouraged to theme dress for the opening and traditional face painting will be available from 4:30 p.m. </w:t>
      </w:r>
      <w:r w:rsidR="000E16BF" w:rsidRPr="000444E9">
        <w:rPr>
          <w:rFonts w:ascii="Arial" w:hAnsi="Arial" w:cs="Arial"/>
          <w:sz w:val="20"/>
          <w:szCs w:val="20"/>
        </w:rPr>
        <w:t>Skull-shaped chocolates and cookies will be served at the receptions.</w:t>
      </w:r>
    </w:p>
    <w:p w:rsidR="00CF4E78" w:rsidRPr="000444E9" w:rsidRDefault="00CF4E78" w:rsidP="00656EDB">
      <w:pPr>
        <w:tabs>
          <w:tab w:val="left" w:pos="1800"/>
          <w:tab w:val="left" w:pos="1890"/>
        </w:tabs>
        <w:spacing w:after="0" w:line="240" w:lineRule="auto"/>
        <w:rPr>
          <w:rFonts w:ascii="Arial" w:hAnsi="Arial" w:cs="Arial"/>
          <w:sz w:val="20"/>
          <w:szCs w:val="20"/>
        </w:rPr>
      </w:pPr>
    </w:p>
    <w:p w:rsidR="0032431B" w:rsidRPr="000444E9" w:rsidRDefault="00182F1C" w:rsidP="00656EDB">
      <w:pPr>
        <w:tabs>
          <w:tab w:val="left" w:pos="1800"/>
          <w:tab w:val="left" w:pos="1890"/>
        </w:tabs>
        <w:spacing w:after="0" w:line="240" w:lineRule="auto"/>
        <w:rPr>
          <w:rFonts w:ascii="Arial" w:hAnsi="Arial" w:cs="Arial"/>
          <w:sz w:val="20"/>
          <w:szCs w:val="20"/>
        </w:rPr>
      </w:pPr>
      <w:r w:rsidRPr="000444E9">
        <w:rPr>
          <w:rFonts w:ascii="Arial" w:hAnsi="Arial" w:cs="Arial"/>
          <w:sz w:val="20"/>
          <w:szCs w:val="20"/>
        </w:rPr>
        <w:t xml:space="preserve">Programming for the exhibition includes artistic workshops, lectures and performances. </w:t>
      </w:r>
    </w:p>
    <w:p w:rsidR="004A6D98" w:rsidRPr="000444E9" w:rsidRDefault="004A6D98" w:rsidP="004A6D98">
      <w:pPr>
        <w:pStyle w:val="BasicParagraph"/>
        <w:rPr>
          <w:rFonts w:ascii="Arial" w:hAnsi="Arial" w:cs="Arial"/>
          <w:sz w:val="20"/>
          <w:szCs w:val="20"/>
        </w:rPr>
      </w:pPr>
      <w:r w:rsidRPr="000444E9">
        <w:rPr>
          <w:rFonts w:ascii="Arial" w:hAnsi="Arial" w:cs="Arial"/>
          <w:b/>
          <w:bCs/>
          <w:sz w:val="20"/>
          <w:szCs w:val="20"/>
        </w:rPr>
        <w:t>Exhibition programming schedule (free of charge unless indicated):</w:t>
      </w:r>
    </w:p>
    <w:p w:rsidR="004A6D98" w:rsidRPr="000444E9" w:rsidRDefault="004A6D98" w:rsidP="004A6D98">
      <w:pPr>
        <w:pStyle w:val="BasicParagraph"/>
        <w:rPr>
          <w:rFonts w:ascii="Arial" w:hAnsi="Arial" w:cs="Arial"/>
          <w:sz w:val="20"/>
          <w:szCs w:val="20"/>
        </w:rPr>
      </w:pPr>
      <w:r w:rsidRPr="000444E9">
        <w:rPr>
          <w:rFonts w:ascii="Arial" w:hAnsi="Arial" w:cs="Arial"/>
          <w:b/>
          <w:bCs/>
          <w:sz w:val="20"/>
          <w:szCs w:val="20"/>
        </w:rPr>
        <w:t xml:space="preserve">Friday, April 6, 4:30 p.m.: </w:t>
      </w:r>
      <w:r w:rsidRPr="000444E9">
        <w:rPr>
          <w:rFonts w:ascii="Arial" w:hAnsi="Arial" w:cs="Arial"/>
          <w:sz w:val="20"/>
          <w:szCs w:val="20"/>
        </w:rPr>
        <w:t>Face painting for adults. $15 per person.</w:t>
      </w:r>
    </w:p>
    <w:p w:rsidR="004A6D98" w:rsidRPr="000444E9" w:rsidRDefault="004A6D98" w:rsidP="004A6D98">
      <w:pPr>
        <w:pStyle w:val="BasicParagraph"/>
        <w:rPr>
          <w:rFonts w:ascii="Arial" w:hAnsi="Arial" w:cs="Arial"/>
          <w:sz w:val="20"/>
          <w:szCs w:val="20"/>
        </w:rPr>
      </w:pPr>
      <w:r w:rsidRPr="000444E9">
        <w:rPr>
          <w:rFonts w:ascii="Arial" w:hAnsi="Arial" w:cs="Arial"/>
          <w:b/>
          <w:bCs/>
          <w:sz w:val="20"/>
          <w:szCs w:val="20"/>
        </w:rPr>
        <w:t xml:space="preserve">Friday, April 6, 5:30-8:30 p.m.: </w:t>
      </w:r>
      <w:r w:rsidRPr="000444E9">
        <w:rPr>
          <w:rFonts w:ascii="Arial" w:hAnsi="Arial" w:cs="Arial"/>
          <w:sz w:val="20"/>
          <w:szCs w:val="20"/>
        </w:rPr>
        <w:t>Opening reception. Skull-shaped chocolates and cookies will be served.</w:t>
      </w:r>
    </w:p>
    <w:p w:rsidR="004A6D98" w:rsidRPr="000444E9" w:rsidRDefault="004A6D98" w:rsidP="004A6D98">
      <w:pPr>
        <w:pStyle w:val="BasicParagraph"/>
        <w:rPr>
          <w:rFonts w:ascii="Arial" w:hAnsi="Arial" w:cs="Arial"/>
          <w:sz w:val="20"/>
          <w:szCs w:val="20"/>
        </w:rPr>
      </w:pPr>
      <w:r w:rsidRPr="000444E9">
        <w:rPr>
          <w:rFonts w:ascii="Arial" w:hAnsi="Arial" w:cs="Arial"/>
          <w:b/>
          <w:bCs/>
          <w:sz w:val="20"/>
          <w:szCs w:val="20"/>
        </w:rPr>
        <w:t xml:space="preserve">Sunday, April 8, 2-4 p.m.: </w:t>
      </w:r>
      <w:r w:rsidRPr="000444E9">
        <w:rPr>
          <w:rFonts w:ascii="Arial" w:hAnsi="Arial" w:cs="Arial"/>
          <w:sz w:val="20"/>
          <w:szCs w:val="20"/>
        </w:rPr>
        <w:t>Sugar skull and cookie decorating workshop. $5 per person, supplies included.</w:t>
      </w:r>
    </w:p>
    <w:p w:rsidR="004A6D98" w:rsidRPr="000444E9" w:rsidRDefault="004A6D98" w:rsidP="004A6D98">
      <w:pPr>
        <w:pStyle w:val="BasicParagraph"/>
        <w:rPr>
          <w:rFonts w:ascii="Arial" w:hAnsi="Arial" w:cs="Arial"/>
          <w:sz w:val="20"/>
          <w:szCs w:val="20"/>
        </w:rPr>
      </w:pPr>
      <w:r w:rsidRPr="000444E9">
        <w:rPr>
          <w:rFonts w:ascii="Arial" w:hAnsi="Arial" w:cs="Arial"/>
          <w:b/>
          <w:bCs/>
          <w:sz w:val="20"/>
          <w:szCs w:val="20"/>
        </w:rPr>
        <w:t xml:space="preserve">Saturday, April 14, 2:30-4:30 p.m.: </w:t>
      </w:r>
      <w:r w:rsidRPr="000444E9">
        <w:rPr>
          <w:rFonts w:ascii="Arial" w:hAnsi="Arial" w:cs="Arial"/>
          <w:sz w:val="20"/>
          <w:szCs w:val="20"/>
        </w:rPr>
        <w:t>Workshop: Learn how to paint a sugar skull on a wine glass. No experience necessary, supplies provided. $30.</w:t>
      </w:r>
    </w:p>
    <w:p w:rsidR="004A6D98" w:rsidRPr="000444E9" w:rsidRDefault="004A6D98" w:rsidP="004A6D98">
      <w:pPr>
        <w:pStyle w:val="BasicParagraph"/>
        <w:rPr>
          <w:rFonts w:ascii="Arial" w:hAnsi="Arial" w:cs="Arial"/>
          <w:sz w:val="20"/>
          <w:szCs w:val="20"/>
        </w:rPr>
      </w:pPr>
      <w:r w:rsidRPr="000444E9">
        <w:rPr>
          <w:rFonts w:ascii="Arial" w:hAnsi="Arial" w:cs="Arial"/>
          <w:b/>
          <w:bCs/>
          <w:sz w:val="20"/>
          <w:szCs w:val="20"/>
        </w:rPr>
        <w:t xml:space="preserve">Saturday, April 14, 5:45 p.m.: </w:t>
      </w:r>
      <w:r w:rsidRPr="000444E9">
        <w:rPr>
          <w:rFonts w:ascii="Arial" w:hAnsi="Arial" w:cs="Arial"/>
          <w:sz w:val="20"/>
          <w:szCs w:val="20"/>
        </w:rPr>
        <w:t xml:space="preserve">Concert: Lauren </w:t>
      </w:r>
      <w:proofErr w:type="spellStart"/>
      <w:r w:rsidRPr="000444E9">
        <w:rPr>
          <w:rFonts w:ascii="Arial" w:hAnsi="Arial" w:cs="Arial"/>
          <w:sz w:val="20"/>
          <w:szCs w:val="20"/>
        </w:rPr>
        <w:t>Mullinaux</w:t>
      </w:r>
      <w:proofErr w:type="spellEnd"/>
      <w:r w:rsidRPr="000444E9">
        <w:rPr>
          <w:rFonts w:ascii="Arial" w:hAnsi="Arial" w:cs="Arial"/>
          <w:sz w:val="20"/>
          <w:szCs w:val="20"/>
        </w:rPr>
        <w:t xml:space="preserve"> on cello and Skyler Golden on guitar. </w:t>
      </w:r>
    </w:p>
    <w:p w:rsidR="004A6D98" w:rsidRPr="000444E9" w:rsidRDefault="004A6D98" w:rsidP="004A6D98">
      <w:pPr>
        <w:pStyle w:val="BasicParagraph"/>
        <w:rPr>
          <w:rFonts w:ascii="Arial" w:hAnsi="Arial" w:cs="Arial"/>
          <w:sz w:val="20"/>
          <w:szCs w:val="20"/>
        </w:rPr>
      </w:pPr>
      <w:r w:rsidRPr="000444E9">
        <w:rPr>
          <w:rFonts w:ascii="Arial" w:hAnsi="Arial" w:cs="Arial"/>
          <w:b/>
          <w:bCs/>
          <w:sz w:val="20"/>
          <w:szCs w:val="20"/>
        </w:rPr>
        <w:t xml:space="preserve">Sunday, April 15, 2-4 p.m.: </w:t>
      </w:r>
      <w:r w:rsidRPr="000444E9">
        <w:rPr>
          <w:rFonts w:ascii="Arial" w:hAnsi="Arial" w:cs="Arial"/>
          <w:sz w:val="20"/>
          <w:szCs w:val="20"/>
        </w:rPr>
        <w:t>Keep St. Pete Lit Sunlit Festival presents “Sugar Skull Inspired Memories” performance.</w:t>
      </w:r>
    </w:p>
    <w:p w:rsidR="004A6D98" w:rsidRPr="000444E9" w:rsidRDefault="004A6D98" w:rsidP="004A6D98">
      <w:pPr>
        <w:pStyle w:val="BasicParagraph"/>
        <w:rPr>
          <w:rFonts w:ascii="Arial" w:hAnsi="Arial" w:cs="Arial"/>
          <w:sz w:val="20"/>
          <w:szCs w:val="20"/>
        </w:rPr>
      </w:pPr>
      <w:r w:rsidRPr="000444E9">
        <w:rPr>
          <w:rFonts w:ascii="Arial" w:hAnsi="Arial" w:cs="Arial"/>
          <w:b/>
          <w:bCs/>
          <w:sz w:val="20"/>
          <w:szCs w:val="20"/>
        </w:rPr>
        <w:t xml:space="preserve">Thursday, April 19, 5:30-7 p.m.: </w:t>
      </w:r>
      <w:r w:rsidRPr="000444E9">
        <w:rPr>
          <w:rFonts w:ascii="Arial" w:hAnsi="Arial" w:cs="Arial"/>
          <w:sz w:val="20"/>
          <w:szCs w:val="20"/>
        </w:rPr>
        <w:t>Taste and learn about modern Dia de los Muertos and its centuries old traditions with Tina Avila owner of Casa Tina Restaurant. $15.</w:t>
      </w:r>
    </w:p>
    <w:p w:rsidR="004A6D98" w:rsidRPr="000444E9" w:rsidRDefault="004A6D98" w:rsidP="004A6D98">
      <w:pPr>
        <w:pStyle w:val="BasicParagraph"/>
        <w:rPr>
          <w:rFonts w:ascii="Arial" w:hAnsi="Arial" w:cs="Arial"/>
          <w:sz w:val="20"/>
          <w:szCs w:val="20"/>
        </w:rPr>
      </w:pPr>
      <w:r w:rsidRPr="000444E9">
        <w:rPr>
          <w:rFonts w:ascii="Arial" w:hAnsi="Arial" w:cs="Arial"/>
          <w:b/>
          <w:bCs/>
          <w:sz w:val="20"/>
          <w:szCs w:val="20"/>
        </w:rPr>
        <w:t>Sunday, April 22, 4 p.m.:</w:t>
      </w:r>
      <w:r w:rsidRPr="000444E9">
        <w:rPr>
          <w:rFonts w:ascii="Arial" w:hAnsi="Arial" w:cs="Arial"/>
          <w:sz w:val="20"/>
          <w:szCs w:val="20"/>
        </w:rPr>
        <w:t xml:space="preserve"> Curator Mark Noll, artist/writer Courtney Graham and other artists share secret stories of the sugar skulls.</w:t>
      </w:r>
    </w:p>
    <w:p w:rsidR="004A6D98" w:rsidRPr="000444E9" w:rsidRDefault="004A6D98" w:rsidP="004A6D98">
      <w:pPr>
        <w:pStyle w:val="BasicParagraph"/>
        <w:rPr>
          <w:rFonts w:ascii="Arial" w:hAnsi="Arial" w:cs="Arial"/>
          <w:sz w:val="20"/>
          <w:szCs w:val="20"/>
        </w:rPr>
      </w:pPr>
      <w:r w:rsidRPr="000444E9">
        <w:rPr>
          <w:rFonts w:ascii="Arial" w:hAnsi="Arial" w:cs="Arial"/>
          <w:b/>
          <w:bCs/>
          <w:sz w:val="20"/>
          <w:szCs w:val="20"/>
        </w:rPr>
        <w:t>Saturday, April 28, 1-3 p.m.:</w:t>
      </w:r>
      <w:r w:rsidRPr="000444E9">
        <w:rPr>
          <w:rFonts w:ascii="Arial" w:hAnsi="Arial" w:cs="Arial"/>
          <w:sz w:val="20"/>
          <w:szCs w:val="20"/>
        </w:rPr>
        <w:t xml:space="preserve"> Keep St. Pete Lit </w:t>
      </w:r>
      <w:proofErr w:type="spellStart"/>
      <w:r w:rsidRPr="000444E9">
        <w:rPr>
          <w:rFonts w:ascii="Arial" w:hAnsi="Arial" w:cs="Arial"/>
          <w:sz w:val="20"/>
          <w:szCs w:val="20"/>
        </w:rPr>
        <w:t>Ekphrastic</w:t>
      </w:r>
      <w:proofErr w:type="spellEnd"/>
      <w:r w:rsidRPr="000444E9">
        <w:rPr>
          <w:rFonts w:ascii="Arial" w:hAnsi="Arial" w:cs="Arial"/>
          <w:sz w:val="20"/>
          <w:szCs w:val="20"/>
        </w:rPr>
        <w:t xml:space="preserve"> writing workshop. $20.</w:t>
      </w:r>
    </w:p>
    <w:p w:rsidR="004A6D98" w:rsidRPr="000444E9" w:rsidRDefault="004A6D98" w:rsidP="004A6D98">
      <w:pPr>
        <w:pStyle w:val="BasicParagraph"/>
        <w:rPr>
          <w:rFonts w:ascii="Arial" w:hAnsi="Arial" w:cs="Arial"/>
          <w:sz w:val="20"/>
          <w:szCs w:val="20"/>
        </w:rPr>
      </w:pPr>
      <w:r w:rsidRPr="000444E9">
        <w:rPr>
          <w:rFonts w:ascii="Arial" w:hAnsi="Arial" w:cs="Arial"/>
          <w:b/>
          <w:bCs/>
          <w:sz w:val="20"/>
          <w:szCs w:val="20"/>
        </w:rPr>
        <w:t>Saturday, May 5, 2 p.m.:</w:t>
      </w:r>
      <w:r w:rsidRPr="000444E9">
        <w:rPr>
          <w:rFonts w:ascii="Arial" w:hAnsi="Arial" w:cs="Arial"/>
          <w:sz w:val="20"/>
          <w:szCs w:val="20"/>
        </w:rPr>
        <w:t xml:space="preserve"> Lecture by Kent </w:t>
      </w:r>
      <w:proofErr w:type="spellStart"/>
      <w:r w:rsidRPr="000444E9">
        <w:rPr>
          <w:rFonts w:ascii="Arial" w:hAnsi="Arial" w:cs="Arial"/>
          <w:sz w:val="20"/>
          <w:szCs w:val="20"/>
        </w:rPr>
        <w:t>Lydecker</w:t>
      </w:r>
      <w:proofErr w:type="spellEnd"/>
      <w:r w:rsidRPr="000444E9">
        <w:rPr>
          <w:rFonts w:ascii="Arial" w:hAnsi="Arial" w:cs="Arial"/>
          <w:sz w:val="20"/>
          <w:szCs w:val="20"/>
        </w:rPr>
        <w:t xml:space="preserve"> “Death, Be Not Proud: Art and Memory Across the Ages.” He retired as the Director of the Museum of Fine Arts, St. Petersburg, Florida. He has a Ph.D. in art history from John Hopkins University.</w:t>
      </w:r>
    </w:p>
    <w:p w:rsidR="004A6D98" w:rsidRPr="000444E9" w:rsidRDefault="004A6D98" w:rsidP="004A6D98">
      <w:pPr>
        <w:pStyle w:val="BasicParagraph"/>
        <w:rPr>
          <w:rFonts w:ascii="Arial" w:hAnsi="Arial" w:cs="Arial"/>
          <w:sz w:val="20"/>
          <w:szCs w:val="20"/>
        </w:rPr>
      </w:pPr>
      <w:r w:rsidRPr="000444E9">
        <w:rPr>
          <w:rFonts w:ascii="Arial" w:hAnsi="Arial" w:cs="Arial"/>
          <w:b/>
          <w:bCs/>
          <w:sz w:val="20"/>
          <w:szCs w:val="20"/>
        </w:rPr>
        <w:t xml:space="preserve">Sunday, May 12, 2:30-4:30 p.m.: </w:t>
      </w:r>
      <w:r w:rsidRPr="000444E9">
        <w:rPr>
          <w:rFonts w:ascii="Arial" w:hAnsi="Arial" w:cs="Arial"/>
          <w:sz w:val="20"/>
          <w:szCs w:val="20"/>
        </w:rPr>
        <w:t>Workshop: Learn how to paint a flower on a wine glass – Great gift for Mother’s Day. No experience necessary, supplies provided. $30.</w:t>
      </w:r>
    </w:p>
    <w:p w:rsidR="004A6D98" w:rsidRPr="000444E9" w:rsidRDefault="004A6D98" w:rsidP="004A6D98">
      <w:pPr>
        <w:pStyle w:val="BasicParagraph"/>
        <w:rPr>
          <w:rFonts w:ascii="Arial" w:hAnsi="Arial" w:cs="Arial"/>
          <w:b/>
          <w:bCs/>
          <w:sz w:val="20"/>
          <w:szCs w:val="20"/>
        </w:rPr>
      </w:pPr>
      <w:r w:rsidRPr="000444E9">
        <w:rPr>
          <w:rFonts w:ascii="Arial" w:hAnsi="Arial" w:cs="Arial"/>
          <w:b/>
          <w:bCs/>
          <w:sz w:val="20"/>
          <w:szCs w:val="20"/>
        </w:rPr>
        <w:t xml:space="preserve">Friday, May 18, 5:30-7 p.m.: </w:t>
      </w:r>
      <w:r w:rsidRPr="000444E9">
        <w:rPr>
          <w:rFonts w:ascii="Arial" w:hAnsi="Arial" w:cs="Arial"/>
          <w:sz w:val="20"/>
          <w:szCs w:val="20"/>
        </w:rPr>
        <w:t xml:space="preserve">AARP-sponsors Armed Forces Day recognition with </w:t>
      </w:r>
      <w:r w:rsidR="008B1B3B" w:rsidRPr="000444E9">
        <w:rPr>
          <w:rFonts w:ascii="Arial" w:hAnsi="Arial" w:cs="Arial"/>
          <w:sz w:val="20"/>
          <w:szCs w:val="20"/>
        </w:rPr>
        <w:t>presentations</w:t>
      </w:r>
      <w:r w:rsidRPr="000444E9">
        <w:rPr>
          <w:rFonts w:ascii="Arial" w:hAnsi="Arial" w:cs="Arial"/>
          <w:sz w:val="20"/>
          <w:szCs w:val="20"/>
        </w:rPr>
        <w:t xml:space="preserve"> by veterans who are artists. </w:t>
      </w:r>
    </w:p>
    <w:p w:rsidR="004A6D98" w:rsidRPr="000444E9" w:rsidRDefault="004A6D98" w:rsidP="004A6D98">
      <w:pPr>
        <w:pStyle w:val="BasicParagraph"/>
        <w:rPr>
          <w:rFonts w:ascii="Arial" w:hAnsi="Arial" w:cs="Arial"/>
          <w:sz w:val="20"/>
          <w:szCs w:val="20"/>
        </w:rPr>
      </w:pPr>
      <w:r w:rsidRPr="000444E9">
        <w:rPr>
          <w:rFonts w:ascii="Arial" w:hAnsi="Arial" w:cs="Arial"/>
          <w:b/>
          <w:bCs/>
          <w:sz w:val="20"/>
          <w:szCs w:val="20"/>
        </w:rPr>
        <w:t xml:space="preserve">Sunday, May 20, 2-4 p.m.: </w:t>
      </w:r>
      <w:r w:rsidRPr="000444E9">
        <w:rPr>
          <w:rFonts w:ascii="Arial" w:hAnsi="Arial" w:cs="Arial"/>
          <w:sz w:val="20"/>
          <w:szCs w:val="20"/>
        </w:rPr>
        <w:t xml:space="preserve">Watch an </w:t>
      </w:r>
      <w:proofErr w:type="spellStart"/>
      <w:r w:rsidRPr="000444E9">
        <w:rPr>
          <w:rFonts w:ascii="Arial" w:hAnsi="Arial" w:cs="Arial"/>
          <w:sz w:val="20"/>
          <w:szCs w:val="20"/>
        </w:rPr>
        <w:t>Ekphrastic</w:t>
      </w:r>
      <w:proofErr w:type="spellEnd"/>
      <w:r w:rsidRPr="000444E9">
        <w:rPr>
          <w:rFonts w:ascii="Arial" w:hAnsi="Arial" w:cs="Arial"/>
          <w:sz w:val="20"/>
          <w:szCs w:val="20"/>
        </w:rPr>
        <w:t xml:space="preserve"> performance as writers interpret the Dia de los Muertos art. Presented by Keep St. Pete Lit. $15.</w:t>
      </w:r>
    </w:p>
    <w:p w:rsidR="000444E9" w:rsidRPr="000444E9" w:rsidRDefault="004A6D98" w:rsidP="004A6D98">
      <w:pPr>
        <w:rPr>
          <w:rFonts w:ascii="Arial" w:hAnsi="Arial" w:cs="Arial"/>
          <w:sz w:val="20"/>
          <w:szCs w:val="20"/>
        </w:rPr>
      </w:pPr>
      <w:r w:rsidRPr="000444E9">
        <w:rPr>
          <w:rFonts w:ascii="Arial" w:hAnsi="Arial" w:cs="Arial"/>
          <w:b/>
          <w:bCs/>
          <w:sz w:val="20"/>
          <w:szCs w:val="20"/>
        </w:rPr>
        <w:t xml:space="preserve">Saturday, May 26, 5:30-7:30 p.m.: </w:t>
      </w:r>
      <w:r w:rsidRPr="000444E9">
        <w:rPr>
          <w:rFonts w:ascii="Arial" w:hAnsi="Arial" w:cs="Arial"/>
          <w:sz w:val="20"/>
          <w:szCs w:val="20"/>
        </w:rPr>
        <w:t>Closing reception and People’s Choice Award presentation. Skull-shaped chocolates and cookies will be served.</w:t>
      </w:r>
    </w:p>
    <w:p w:rsidR="00F37970" w:rsidRPr="000444E9" w:rsidRDefault="008C1B68" w:rsidP="000444E9">
      <w:pPr>
        <w:rPr>
          <w:rFonts w:ascii="Arial Narrow" w:hAnsi="Arial Narrow" w:cs="Arial"/>
          <w:sz w:val="20"/>
          <w:szCs w:val="20"/>
        </w:rPr>
      </w:pPr>
      <w:r w:rsidRPr="000444E9">
        <w:rPr>
          <w:rFonts w:ascii="Arial Narrow" w:hAnsi="Arial Narrow" w:cs="Arial"/>
          <w:sz w:val="20"/>
          <w:szCs w:val="20"/>
        </w:rPr>
        <w:t xml:space="preserve">Florida CraftArt is located at 501 Central Avenue in St. Petersburg. For more information, visit </w:t>
      </w:r>
      <w:hyperlink r:id="rId4" w:history="1">
        <w:r w:rsidRPr="000444E9">
          <w:rPr>
            <w:rStyle w:val="Hyperlink"/>
            <w:rFonts w:ascii="Arial Narrow" w:hAnsi="Arial Narrow" w:cs="Arial"/>
            <w:sz w:val="20"/>
            <w:szCs w:val="20"/>
          </w:rPr>
          <w:t>www.FloridaCraftArt.org</w:t>
        </w:r>
      </w:hyperlink>
      <w:r w:rsidRPr="000444E9">
        <w:rPr>
          <w:rFonts w:ascii="Arial Narrow" w:hAnsi="Arial Narrow" w:cs="Arial"/>
          <w:sz w:val="20"/>
          <w:szCs w:val="20"/>
        </w:rPr>
        <w:t xml:space="preserve"> or call (727) 821-7391. Admission is free. Hours are Monday through Saturday, 10 a.m. to 5:30 p.m. and Sunday from noon to 5 p.m. Florida CraftArt is a nonprofit organization founded in 1951 and headquartered in St. Petersburg. Its mission is to grow the statewide creative economy by engaging the community and advancing Florida’s fine craft artists and their work.</w:t>
      </w:r>
      <w:r w:rsidR="00C37A2D" w:rsidRPr="000444E9">
        <w:rPr>
          <w:rFonts w:ascii="Arial Narrow" w:hAnsi="Arial Narrow" w:cs="Arial"/>
          <w:sz w:val="20"/>
          <w:szCs w:val="20"/>
        </w:rPr>
        <w:t xml:space="preserve"> </w:t>
      </w:r>
      <w:r w:rsidRPr="000444E9">
        <w:rPr>
          <w:rFonts w:ascii="Arial Narrow" w:hAnsi="Arial Narrow" w:cs="Arial"/>
          <w:sz w:val="20"/>
          <w:szCs w:val="20"/>
        </w:rPr>
        <w:t xml:space="preserve">Fine craft art is presented in its 2,500-square-foot retail gallery and curated exhibitions are featured in its adjacent exhibition gallery. Florida CraftArt is the </w:t>
      </w:r>
      <w:r w:rsidRPr="000444E9">
        <w:rPr>
          <w:rFonts w:ascii="Arial Narrow" w:hAnsi="Arial Narrow" w:cs="Arial"/>
          <w:i/>
          <w:sz w:val="20"/>
          <w:szCs w:val="20"/>
        </w:rPr>
        <w:t xml:space="preserve">only </w:t>
      </w:r>
      <w:r w:rsidRPr="000444E9">
        <w:rPr>
          <w:rFonts w:ascii="Arial Narrow" w:hAnsi="Arial Narrow" w:cs="Arial"/>
          <w:sz w:val="20"/>
          <w:szCs w:val="20"/>
        </w:rPr>
        <w:t>statewide organization offering artists a platform to show and sell their work.</w:t>
      </w:r>
      <w:r w:rsidR="000444E9">
        <w:rPr>
          <w:rFonts w:ascii="Arial Narrow" w:hAnsi="Arial Narrow" w:cs="Arial"/>
          <w:sz w:val="20"/>
          <w:szCs w:val="20"/>
        </w:rPr>
        <w:br/>
      </w:r>
    </w:p>
    <w:sectPr w:rsidR="00F37970" w:rsidRPr="000444E9" w:rsidSect="000444E9">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Myriad Pro">
    <w:panose1 w:val="020B0503030403020204"/>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Myriad Pro Cond">
    <w:panose1 w:val="020B0506030403020204"/>
    <w:charset w:val="00"/>
    <w:family w:val="swiss"/>
    <w:notTrueType/>
    <w:pitch w:val="variable"/>
    <w:sig w:usb0="A00002AF" w:usb1="50002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29B"/>
    <w:rsid w:val="000444E9"/>
    <w:rsid w:val="000E16BF"/>
    <w:rsid w:val="000F5512"/>
    <w:rsid w:val="000F681D"/>
    <w:rsid w:val="00116666"/>
    <w:rsid w:val="00182F1C"/>
    <w:rsid w:val="00244D2F"/>
    <w:rsid w:val="002662C7"/>
    <w:rsid w:val="00284559"/>
    <w:rsid w:val="0032431B"/>
    <w:rsid w:val="00335A70"/>
    <w:rsid w:val="00405CD1"/>
    <w:rsid w:val="00451B47"/>
    <w:rsid w:val="00456593"/>
    <w:rsid w:val="004A6D98"/>
    <w:rsid w:val="0056533B"/>
    <w:rsid w:val="005D1378"/>
    <w:rsid w:val="005F3EAA"/>
    <w:rsid w:val="0060329B"/>
    <w:rsid w:val="00656EDB"/>
    <w:rsid w:val="00677315"/>
    <w:rsid w:val="00765188"/>
    <w:rsid w:val="00771C33"/>
    <w:rsid w:val="007D74B9"/>
    <w:rsid w:val="00877C14"/>
    <w:rsid w:val="008A1B67"/>
    <w:rsid w:val="008B1B3B"/>
    <w:rsid w:val="008C1B68"/>
    <w:rsid w:val="008C244F"/>
    <w:rsid w:val="009818C7"/>
    <w:rsid w:val="00A57A0C"/>
    <w:rsid w:val="00B03653"/>
    <w:rsid w:val="00B62333"/>
    <w:rsid w:val="00B73409"/>
    <w:rsid w:val="00C37A2D"/>
    <w:rsid w:val="00CF4E78"/>
    <w:rsid w:val="00D467B8"/>
    <w:rsid w:val="00DA6821"/>
    <w:rsid w:val="00DD24E7"/>
    <w:rsid w:val="00DE533D"/>
    <w:rsid w:val="00E44A9A"/>
    <w:rsid w:val="00E63153"/>
    <w:rsid w:val="00ED2A12"/>
    <w:rsid w:val="00F37970"/>
    <w:rsid w:val="00F75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E8BB2"/>
  <w15:chartTrackingRefBased/>
  <w15:docId w15:val="{B235BCA4-5DB9-4398-B8CF-F37CC2738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C1B68"/>
    <w:rPr>
      <w:u w:val="single"/>
    </w:rPr>
  </w:style>
  <w:style w:type="table" w:styleId="TableGrid">
    <w:name w:val="Table Grid"/>
    <w:basedOn w:val="TableNormal"/>
    <w:uiPriority w:val="39"/>
    <w:rsid w:val="00ED2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4A6D98"/>
    <w:pPr>
      <w:suppressAutoHyphens/>
      <w:autoSpaceDE w:val="0"/>
      <w:autoSpaceDN w:val="0"/>
      <w:adjustRightInd w:val="0"/>
      <w:spacing w:after="0" w:line="260" w:lineRule="atLeast"/>
      <w:textAlignment w:val="center"/>
    </w:pPr>
    <w:rPr>
      <w:rFonts w:ascii="Myriad Pro" w:hAnsi="Myriad Pro" w:cs="Myriad Pr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loridaCraftAr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733</Words>
  <Characters>4180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Sanborn</dc:creator>
  <cp:keywords/>
  <dc:description/>
  <cp:lastModifiedBy>Katie Deits</cp:lastModifiedBy>
  <cp:revision>2</cp:revision>
  <dcterms:created xsi:type="dcterms:W3CDTF">2018-03-09T17:15:00Z</dcterms:created>
  <dcterms:modified xsi:type="dcterms:W3CDTF">2018-03-09T17:15:00Z</dcterms:modified>
</cp:coreProperties>
</file>